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media/image1.wmf" ContentType="image/x-wmf"/>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Arial" w:hAnsi="Arial" w:cs="Arial"/>
          <w:b/>
          <w:b/>
          <w:sz w:val="52"/>
          <w:szCs w:val="52"/>
        </w:rPr>
      </w:pPr>
      <w:r>
        <w:rPr>
          <w:rFonts w:cs="Arial" w:ascii="Arial" w:hAnsi="Arial"/>
          <w:b/>
          <w:sz w:val="52"/>
          <w:szCs w:val="52"/>
        </w:rPr>
      </w:r>
    </w:p>
    <w:p>
      <w:pPr>
        <w:pStyle w:val="Normal"/>
        <w:spacing w:before="0" w:after="0"/>
        <w:rPr>
          <w:rFonts w:ascii="Arial" w:hAnsi="Arial" w:cs="Arial"/>
          <w:b/>
          <w:b/>
          <w:sz w:val="52"/>
          <w:szCs w:val="52"/>
          <w:u w:val="single"/>
        </w:rPr>
      </w:pPr>
      <w:r>
        <w:rPr>
          <w:rFonts w:cs="Arial" w:ascii="Arial" w:hAnsi="Arial"/>
          <w:b/>
          <w:sz w:val="52"/>
          <w:szCs w:val="52"/>
        </w:rPr>
        <w:t xml:space="preserve">                  </w:t>
      </w:r>
      <w:r>
        <w:rPr>
          <w:rFonts w:cs="Arial" w:ascii="Arial" w:hAnsi="Arial"/>
          <w:b/>
          <w:sz w:val="52"/>
          <w:szCs w:val="52"/>
          <w:u w:val="single"/>
        </w:rPr>
        <w:t xml:space="preserve">Pressemitteilung                                                                            </w:t>
      </w:r>
    </w:p>
    <w:p>
      <w:pPr>
        <w:pStyle w:val="Normal"/>
        <w:spacing w:before="0" w:after="0"/>
        <w:rPr>
          <w:rFonts w:ascii="Arial" w:hAnsi="Arial" w:cs="Arial"/>
          <w:b/>
          <w:b/>
          <w:bCs/>
          <w:sz w:val="22"/>
          <w:szCs w:val="22"/>
        </w:rPr>
      </w:pPr>
      <w:r>
        <w:rPr>
          <w:rFonts w:cs="Arial" w:ascii="Arial" w:hAnsi="Arial"/>
          <w:b/>
          <w:bCs/>
          <w:sz w:val="22"/>
          <w:szCs w:val="22"/>
        </w:rPr>
      </w:r>
    </w:p>
    <w:p>
      <w:pPr>
        <w:pStyle w:val="Normal"/>
        <w:spacing w:before="0" w:after="0"/>
        <w:rPr>
          <w:rFonts w:ascii="Arial" w:hAnsi="Arial" w:cs="Arial"/>
          <w:b/>
          <w:b/>
          <w:bCs/>
          <w:sz w:val="22"/>
          <w:szCs w:val="22"/>
        </w:rPr>
      </w:pPr>
      <w:r>
        <w:rPr>
          <w:rFonts w:cs="Arial" w:ascii="Arial" w:hAnsi="Arial"/>
          <w:b/>
          <w:bCs/>
          <w:sz w:val="22"/>
          <w:szCs w:val="22"/>
        </w:rPr>
        <w:t xml:space="preserve">Für die folgende Veranstaltung beginnt der Kartenvorverkauf im Teekesselchen / Rodenkirchen,   </w:t>
      </w:r>
    </w:p>
    <w:p>
      <w:pPr>
        <w:pStyle w:val="Normal"/>
        <w:spacing w:before="0" w:after="0"/>
        <w:rPr>
          <w:rFonts w:ascii="Arial" w:hAnsi="Arial" w:cs="Arial"/>
          <w:b/>
          <w:b/>
          <w:bCs/>
          <w:sz w:val="52"/>
          <w:szCs w:val="52"/>
        </w:rPr>
      </w:pPr>
      <w:r>
        <w:rPr>
          <w:rFonts w:cs="Arial" w:ascii="Arial" w:hAnsi="Arial"/>
          <w:b/>
          <w:bCs/>
          <w:sz w:val="22"/>
          <w:szCs w:val="22"/>
        </w:rPr>
        <w:t xml:space="preserve">    </w:t>
      </w:r>
      <w:r>
        <w:rPr>
          <w:rFonts w:cs="Arial" w:ascii="Arial" w:hAnsi="Arial"/>
          <w:b/>
          <w:bCs/>
          <w:sz w:val="22"/>
          <w:szCs w:val="22"/>
        </w:rPr>
        <w:t>Hauptstr. 79, ab Mittwoch, 12. März 2025, Mitglieder Litera</w:t>
      </w:r>
      <w:r>
        <w:rPr>
          <w:rFonts w:cs="Arial" w:ascii="Arial" w:hAnsi="Arial"/>
          <w:b/>
          <w:bCs/>
          <w:i/>
          <w:iCs/>
          <w:sz w:val="22"/>
          <w:szCs w:val="22"/>
        </w:rPr>
        <w:t>m</w:t>
      </w:r>
      <w:r>
        <w:rPr>
          <w:rFonts w:cs="Arial" w:ascii="Arial" w:hAnsi="Arial"/>
          <w:b/>
          <w:bCs/>
          <w:sz w:val="22"/>
          <w:szCs w:val="22"/>
        </w:rPr>
        <w:t>us e.V. ab Sa.08. März 2025</w:t>
      </w:r>
    </w:p>
    <w:p>
      <w:pPr>
        <w:pStyle w:val="Normal"/>
        <w:spacing w:before="0" w:after="0"/>
        <w:rPr>
          <w:rFonts w:ascii="Arial" w:hAnsi="Arial" w:cs="Arial"/>
          <w:sz w:val="28"/>
          <w:szCs w:val="28"/>
        </w:rPr>
      </w:pPr>
      <w:r>
        <w:rPr>
          <w:rFonts w:cs="Arial" w:ascii="Arial" w:hAnsi="Arial"/>
          <w:sz w:val="28"/>
          <w:szCs w:val="28"/>
        </w:rPr>
        <w:t xml:space="preserve">                                  </w:t>
      </w:r>
    </w:p>
    <w:p>
      <w:pPr>
        <w:pStyle w:val="Normal"/>
        <w:spacing w:before="0" w:after="0"/>
        <w:rPr>
          <w:rFonts w:ascii="Arial" w:hAnsi="Arial" w:cs="Arial"/>
          <w:b/>
          <w:b/>
          <w:sz w:val="36"/>
          <w:szCs w:val="36"/>
          <w:u w:val="single"/>
        </w:rPr>
      </w:pPr>
      <w:r>
        <w:rPr>
          <w:rFonts w:cs="Arial" w:ascii="Arial" w:hAnsi="Arial"/>
          <w:b/>
          <w:sz w:val="36"/>
          <w:szCs w:val="36"/>
        </w:rPr>
        <w:t xml:space="preserve">  </w:t>
      </w:r>
      <w:r>
        <w:rPr>
          <w:rFonts w:cs="Arial" w:ascii="Arial" w:hAnsi="Arial"/>
          <w:b/>
          <w:sz w:val="36"/>
          <w:szCs w:val="36"/>
          <w:u w:val="single"/>
        </w:rPr>
        <w:t>Mittwoch, 09. April 2025, 19:30 Uhr     Eintritt: 15 €</w:t>
      </w:r>
    </w:p>
    <w:p>
      <w:pPr>
        <w:pStyle w:val="Normal"/>
        <w:spacing w:before="0" w:after="0"/>
        <w:rPr>
          <w:rFonts w:ascii="Arial" w:hAnsi="Arial" w:cs="Arial"/>
          <w:b/>
          <w:b/>
        </w:rPr>
      </w:pPr>
      <w:r>
        <w:rPr>
          <w:rFonts w:cs="Arial" w:ascii="Arial" w:hAnsi="Arial"/>
          <w:b/>
        </w:rPr>
      </w:r>
    </w:p>
    <w:p>
      <w:pPr>
        <w:pStyle w:val="Normal"/>
        <w:spacing w:before="0" w:after="0"/>
        <w:rPr>
          <w:rFonts w:ascii="Arial" w:hAnsi="Arial" w:cs="Arial"/>
          <w:b/>
          <w:b/>
          <w:i/>
          <w:i/>
          <w:iCs/>
          <w:sz w:val="28"/>
          <w:szCs w:val="28"/>
        </w:rPr>
      </w:pPr>
      <w:r>
        <w:rPr>
          <w:rFonts w:cs="Arial" w:ascii="Arial" w:hAnsi="Arial"/>
          <w:b/>
        </w:rPr>
        <w:t xml:space="preserve">                         </w:t>
      </w:r>
      <w:r>
        <w:rPr>
          <w:rFonts w:cs="Arial" w:ascii="Arial" w:hAnsi="Arial"/>
          <w:b/>
          <w:i/>
          <w:iCs/>
          <w:sz w:val="28"/>
          <w:szCs w:val="28"/>
        </w:rPr>
        <w:t>LITERAMUS e.V. (Veranstalter) lädt ein in die</w:t>
      </w:r>
    </w:p>
    <w:p>
      <w:pPr>
        <w:pStyle w:val="Normal"/>
        <w:spacing w:before="0" w:after="0"/>
        <w:rPr>
          <w:rFonts w:ascii="Arial" w:hAnsi="Arial" w:cs="Arial"/>
          <w:b/>
          <w:b/>
          <w:i/>
          <w:i/>
          <w:iCs/>
        </w:rPr>
      </w:pPr>
      <w:r>
        <w:rPr>
          <w:rFonts w:cs="Arial" w:ascii="Arial" w:hAnsi="Arial"/>
          <w:b/>
          <w:i/>
          <w:iCs/>
        </w:rPr>
        <w:t xml:space="preserve">                                         </w:t>
      </w:r>
      <w:r>
        <w:rPr>
          <w:rFonts w:cs="Arial" w:ascii="Arial" w:hAnsi="Arial"/>
          <w:b/>
          <w:i/>
          <w:iCs/>
        </w:rPr>
        <w:t xml:space="preserve">Stadtteilbibliothek  Rodenkirchen     </w:t>
      </w:r>
    </w:p>
    <w:p>
      <w:pPr>
        <w:pStyle w:val="Normal"/>
        <w:spacing w:before="0" w:after="0"/>
        <w:rPr>
          <w:rFonts w:ascii="Arial" w:hAnsi="Arial" w:cs="Arial"/>
          <w:b/>
          <w:b/>
          <w:i/>
          <w:i/>
          <w:iCs/>
        </w:rPr>
      </w:pPr>
      <w:r>
        <w:rPr>
          <w:rFonts w:cs="Arial" w:ascii="Arial" w:hAnsi="Arial"/>
          <w:b/>
          <w:i/>
          <w:iCs/>
        </w:rPr>
        <w:t xml:space="preserve">                                                 </w:t>
      </w:r>
      <w:r>
        <w:rPr>
          <w:rFonts w:cs="Arial" w:ascii="Arial" w:hAnsi="Arial"/>
          <w:b/>
          <w:i/>
          <w:iCs/>
        </w:rPr>
        <w:t xml:space="preserve">Schillingsrotter Str. 38 </w:t>
      </w:r>
    </w:p>
    <w:p>
      <w:pPr>
        <w:pStyle w:val="Normal"/>
        <w:spacing w:before="0" w:after="0"/>
        <w:rPr>
          <w:rFonts w:ascii="Arial" w:hAnsi="Arial" w:cs="Arial"/>
          <w:b/>
          <w:b/>
          <w:bCs/>
          <w:color w:val="212121"/>
          <w:sz w:val="32"/>
          <w:szCs w:val="32"/>
        </w:rPr>
      </w:pPr>
      <w:r>
        <w:rPr>
          <w:rFonts w:cs="Arial" w:ascii="Arial" w:hAnsi="Arial"/>
          <w:b/>
          <w:bCs/>
          <w:color w:val="212121"/>
          <w:sz w:val="32"/>
          <w:szCs w:val="32"/>
        </w:rPr>
        <w:t xml:space="preserve">               </w:t>
      </w:r>
    </w:p>
    <w:p>
      <w:pPr>
        <w:pStyle w:val="Normal"/>
        <w:spacing w:before="0" w:after="0"/>
        <w:rPr>
          <w:rFonts w:ascii="Arial" w:hAnsi="Arial" w:cs="Arial"/>
          <w:b/>
          <w:b/>
          <w:bCs/>
          <w:color w:val="212121"/>
          <w:sz w:val="32"/>
          <w:szCs w:val="32"/>
        </w:rPr>
      </w:pPr>
      <w:r>
        <w:rPr>
          <w:rFonts w:cs="Arial" w:ascii="Arial" w:hAnsi="Arial"/>
          <w:b/>
          <w:bCs/>
          <w:color w:val="212121"/>
          <w:sz w:val="32"/>
          <w:szCs w:val="32"/>
        </w:rPr>
        <w:t xml:space="preserve">  </w:t>
      </w:r>
      <w:r>
        <w:rPr>
          <w:rFonts w:cs="Arial" w:ascii="Arial" w:hAnsi="Arial"/>
          <w:b/>
          <w:bCs/>
          <w:color w:val="212121"/>
          <w:sz w:val="32"/>
          <w:szCs w:val="32"/>
        </w:rPr>
        <w:t xml:space="preserve">Ingrid Müller - Münch </w:t>
      </w:r>
      <w:r>
        <w:rPr>
          <w:rFonts w:cs="Arial" w:ascii="Arial" w:hAnsi="Arial"/>
          <w:color w:val="212121"/>
          <w:sz w:val="32"/>
          <w:szCs w:val="32"/>
        </w:rPr>
        <w:t>liest aus ihrem neuen Buch:</w:t>
      </w:r>
    </w:p>
    <w:p>
      <w:pPr>
        <w:pStyle w:val="Normal"/>
        <w:spacing w:before="0" w:after="0"/>
        <w:rPr>
          <w:rFonts w:ascii="Arial" w:hAnsi="Arial" w:cs="Arial"/>
          <w:b/>
          <w:b/>
          <w:bCs/>
          <w:color w:val="212121"/>
          <w:sz w:val="32"/>
          <w:szCs w:val="32"/>
        </w:rPr>
      </w:pPr>
      <w:r>
        <w:rPr>
          <w:rFonts w:cs="Arial" w:ascii="Arial" w:hAnsi="Arial"/>
          <w:b/>
          <w:bCs/>
          <w:color w:val="212121"/>
          <w:sz w:val="32"/>
          <w:szCs w:val="32"/>
        </w:rPr>
        <w:t xml:space="preserve">  </w:t>
      </w:r>
      <w:r>
        <w:rPr>
          <w:rFonts w:cs="Arial" w:ascii="Arial" w:hAnsi="Arial"/>
          <w:b/>
          <w:bCs/>
          <w:color w:val="212121"/>
          <w:sz w:val="32"/>
          <w:szCs w:val="32"/>
        </w:rPr>
        <w:t xml:space="preserve">Die Täterinnen von Majdanek </w:t>
      </w:r>
    </w:p>
    <w:p>
      <w:pPr>
        <w:pStyle w:val="Normal"/>
        <w:spacing w:before="0" w:after="0"/>
        <w:rPr>
          <w:rFonts w:ascii="Arial" w:hAnsi="Arial" w:cs="Arial"/>
          <w:b/>
          <w:b/>
          <w:bCs/>
          <w:color w:val="212121"/>
          <w:sz w:val="32"/>
          <w:szCs w:val="32"/>
        </w:rPr>
      </w:pPr>
      <w:r>
        <w:rPr>
          <w:rFonts w:cs="Arial" w:ascii="Arial" w:hAnsi="Arial"/>
          <w:b/>
          <w:bCs/>
          <w:color w:val="212121"/>
          <w:sz w:val="32"/>
          <w:szCs w:val="32"/>
        </w:rPr>
        <w:t xml:space="preserve">  </w:t>
      </w:r>
      <w:r>
        <w:rPr>
          <w:rFonts w:cs="Arial" w:ascii="Arial" w:hAnsi="Arial"/>
          <w:color w:val="212121"/>
          <w:sz w:val="32"/>
          <w:szCs w:val="32"/>
        </w:rPr>
        <w:t>KZ – Aufseherinnen vor Gericht</w:t>
      </w:r>
    </w:p>
    <w:p>
      <w:pPr>
        <w:pStyle w:val="Normal"/>
        <w:spacing w:before="0" w:after="0"/>
        <w:rPr>
          <w:rFonts w:ascii="Arial" w:hAnsi="Arial" w:cs="Arial"/>
          <w:color w:val="212121"/>
          <w:sz w:val="22"/>
          <w:szCs w:val="22"/>
        </w:rPr>
      </w:pPr>
      <w:r>
        <w:rPr>
          <w:rFonts w:cs="Arial" w:ascii="Arial" w:hAnsi="Arial"/>
          <w:color w:val="212121"/>
          <w:sz w:val="22"/>
          <w:szCs w:val="22"/>
        </w:rPr>
      </w:r>
    </w:p>
    <w:p>
      <w:pPr>
        <w:pStyle w:val="Normal"/>
        <w:spacing w:before="0" w:after="0"/>
        <w:rPr>
          <w:rFonts w:ascii="Arial" w:hAnsi="Arial" w:cs="Arial"/>
          <w:b/>
          <w:b/>
          <w:bCs/>
          <w:color w:val="212121"/>
          <w:sz w:val="32"/>
          <w:szCs w:val="32"/>
        </w:rPr>
      </w:pPr>
      <w:r>
        <w:rPr>
          <w:rFonts w:cs="Arial" w:ascii="Arial" w:hAnsi="Arial"/>
          <w:color w:val="212121"/>
          <w:sz w:val="22"/>
          <w:szCs w:val="22"/>
        </w:rPr>
        <w:t xml:space="preserve">   </w:t>
      </w:r>
      <w:r>
        <w:rPr>
          <w:rFonts w:cs="Arial" w:ascii="Arial" w:hAnsi="Arial"/>
          <w:b/>
          <w:bCs/>
          <w:color w:val="212121"/>
          <w:sz w:val="32"/>
          <w:szCs w:val="32"/>
        </w:rPr>
        <w:t>Gitarrenbegleitung:</w:t>
      </w:r>
    </w:p>
    <w:p>
      <w:pPr>
        <w:pStyle w:val="Normal"/>
        <w:spacing w:before="0" w:after="0"/>
        <w:rPr>
          <w:rFonts w:ascii="Arial" w:hAnsi="Arial" w:cs="Arial"/>
          <w:color w:val="212121"/>
          <w:sz w:val="32"/>
          <w:szCs w:val="32"/>
        </w:rPr>
      </w:pPr>
      <w:r>
        <w:rPr>
          <w:rFonts w:cs="Arial" w:ascii="Arial" w:hAnsi="Arial"/>
          <w:color w:val="212121"/>
          <w:sz w:val="32"/>
          <w:szCs w:val="32"/>
        </w:rPr>
        <w:t xml:space="preserve">  </w:t>
      </w:r>
      <w:r>
        <w:rPr>
          <w:rFonts w:cs="Arial" w:ascii="Arial" w:hAnsi="Arial"/>
          <w:b/>
          <w:bCs/>
          <w:color w:val="212121"/>
          <w:sz w:val="32"/>
          <w:szCs w:val="32"/>
        </w:rPr>
        <w:t>Richard Bargel</w:t>
      </w:r>
      <w:r>
        <w:rPr>
          <w:rFonts w:cs="Arial" w:ascii="Arial" w:hAnsi="Arial"/>
          <w:color w:val="212121"/>
          <w:sz w:val="32"/>
          <w:szCs w:val="32"/>
        </w:rPr>
        <w:t xml:space="preserve">, Multitalent der Kölner Musikszene </w:t>
      </w:r>
    </w:p>
    <w:p>
      <w:pPr>
        <w:pStyle w:val="Normal"/>
        <w:spacing w:before="0" w:after="0"/>
        <w:rPr>
          <w:rFonts w:ascii="Arial" w:hAnsi="Arial" w:cs="Arial"/>
          <w:color w:val="212121"/>
          <w:sz w:val="22"/>
          <w:szCs w:val="22"/>
        </w:rPr>
      </w:pPr>
      <w:r>
        <w:rPr>
          <w:rFonts w:cs="Arial" w:ascii="Arial" w:hAnsi="Arial"/>
          <w:color w:val="212121"/>
          <w:sz w:val="22"/>
          <w:szCs w:val="22"/>
        </w:rPr>
      </w:r>
    </w:p>
    <w:p>
      <w:pPr>
        <w:pStyle w:val="Normal"/>
        <w:spacing w:before="0" w:after="0"/>
        <w:rPr>
          <w:rFonts w:ascii="Arial" w:hAnsi="Arial" w:cs="Arial"/>
          <w:color w:val="212121"/>
          <w:sz w:val="22"/>
          <w:szCs w:val="22"/>
        </w:rPr>
      </w:pPr>
      <w:r>
        <w:rPr>
          <w:rFonts w:cs="Arial" w:ascii="Arial" w:hAnsi="Arial"/>
          <w:color w:val="212121"/>
          <w:sz w:val="22"/>
          <w:szCs w:val="22"/>
        </w:rPr>
        <w:t>Die bekannte Kölner Sachbuch-Autorin und Journalistin Ingrid Müller-Münch hat angesichts der Besorgnis erregenden Zunahme rechtsextremistischer Strömungen 2024 das Thema der Majdanek- Prozesse (1975 – 1981) wieder aufgegriffen. Schon 1982 hatte sie sich damit befasst..</w:t>
      </w:r>
    </w:p>
    <w:p>
      <w:pPr>
        <w:pStyle w:val="Normal"/>
        <w:spacing w:before="0" w:after="0"/>
        <w:rPr>
          <w:rFonts w:ascii="Arial" w:hAnsi="Arial" w:cs="Arial"/>
          <w:color w:val="212121"/>
          <w:sz w:val="22"/>
          <w:szCs w:val="22"/>
        </w:rPr>
      </w:pPr>
      <w:r>
        <w:rPr>
          <w:rFonts w:cs="Arial" w:ascii="Arial" w:hAnsi="Arial"/>
          <w:color w:val="212121"/>
          <w:sz w:val="22"/>
          <w:szCs w:val="22"/>
        </w:rPr>
      </w:r>
    </w:p>
    <w:p>
      <w:pPr>
        <w:pStyle w:val="Normal"/>
        <w:spacing w:before="0" w:after="0"/>
        <w:rPr>
          <w:rFonts w:ascii="Arial" w:hAnsi="Arial" w:cs="Arial"/>
          <w:color w:val="212121"/>
          <w:sz w:val="22"/>
          <w:szCs w:val="22"/>
        </w:rPr>
      </w:pPr>
      <w:r>
        <w:rPr>
          <w:rFonts w:cs="Arial" w:ascii="Arial" w:hAnsi="Arial"/>
          <w:color w:val="212121"/>
          <w:sz w:val="22"/>
          <w:szCs w:val="22"/>
        </w:rPr>
        <w:t>Sie konfrontiert den Leser in ihrem neuen Buch mit den furchtbaren Gräueltaten der Angeklagten, die</w:t>
      </w:r>
    </w:p>
    <w:p>
      <w:pPr>
        <w:pStyle w:val="Normal"/>
        <w:spacing w:before="0" w:after="0"/>
        <w:rPr>
          <w:rFonts w:ascii="Arial" w:hAnsi="Arial" w:cs="Arial"/>
          <w:color w:val="212121"/>
          <w:sz w:val="22"/>
          <w:szCs w:val="22"/>
        </w:rPr>
      </w:pPr>
      <w:r>
        <w:rPr>
          <w:rFonts w:cs="Arial" w:ascii="Arial" w:hAnsi="Arial"/>
          <w:color w:val="212121"/>
          <w:sz w:val="22"/>
          <w:szCs w:val="22"/>
        </w:rPr>
        <w:t>Leben zerstörten – letztendlich auch ihre eigenen.</w:t>
      </w:r>
    </w:p>
    <w:p>
      <w:pPr>
        <w:pStyle w:val="Normal"/>
        <w:spacing w:before="0" w:after="0"/>
        <w:rPr>
          <w:rFonts w:ascii="Arial" w:hAnsi="Arial" w:cs="Arial"/>
          <w:color w:val="212121"/>
          <w:sz w:val="22"/>
          <w:szCs w:val="22"/>
        </w:rPr>
      </w:pPr>
      <w:r>
        <w:rPr>
          <w:rFonts w:cs="Arial" w:ascii="Arial" w:hAnsi="Arial"/>
          <w:color w:val="212121"/>
          <w:sz w:val="22"/>
          <w:szCs w:val="22"/>
        </w:rPr>
        <w:t xml:space="preserve">Die Frage, warum diese Frauen fähig waren, ohne Not und ohne jegliche Empathie ihre Mitmenschen zu quälen, zu misshandeln, zu demütigen, zu morden, bleibt dabei unbeantwortet. </w:t>
      </w:r>
    </w:p>
    <w:p>
      <w:pPr>
        <w:pStyle w:val="Normal"/>
        <w:spacing w:before="0" w:after="0"/>
        <w:rPr>
          <w:rFonts w:ascii="Arial" w:hAnsi="Arial" w:cs="Arial"/>
          <w:color w:val="212121"/>
          <w:sz w:val="22"/>
          <w:szCs w:val="22"/>
        </w:rPr>
      </w:pPr>
      <w:r>
        <w:rPr>
          <w:rFonts w:cs="Arial" w:ascii="Arial" w:hAnsi="Arial"/>
          <w:color w:val="212121"/>
          <w:sz w:val="22"/>
          <w:szCs w:val="22"/>
        </w:rPr>
        <w:t xml:space="preserve">Die TäterInnen bekamen vergleichsweise milde Strafen. </w:t>
      </w:r>
    </w:p>
    <w:p>
      <w:pPr>
        <w:pStyle w:val="Normal"/>
        <w:spacing w:before="0" w:after="0"/>
        <w:rPr>
          <w:rFonts w:ascii="Arial" w:hAnsi="Arial" w:cs="Arial"/>
          <w:color w:val="212121"/>
          <w:sz w:val="22"/>
          <w:szCs w:val="22"/>
        </w:rPr>
      </w:pPr>
      <w:r>
        <w:rPr>
          <w:rFonts w:cs="Arial" w:ascii="Arial" w:hAnsi="Arial"/>
          <w:color w:val="212121"/>
          <w:sz w:val="22"/>
          <w:szCs w:val="22"/>
        </w:rPr>
        <w:t>Gerecht erschien das weder der Autorin noch den beteiligten Richtern. Und so beschäftigt sich das Buch auch mit der Verfahrensweise der Justiz, die den Angeklagten ihre lange zurückliegenden Taten nachweisen musste und deren Anwälte sich aller juristischen Kniffe bedienen konnten.</w:t>
      </w:r>
    </w:p>
    <w:p>
      <w:pPr>
        <w:pStyle w:val="Normal"/>
        <w:spacing w:before="0" w:after="0"/>
        <w:rPr>
          <w:rFonts w:ascii="Arial" w:hAnsi="Arial" w:cs="Arial"/>
          <w:color w:val="212121"/>
          <w:sz w:val="22"/>
          <w:szCs w:val="22"/>
        </w:rPr>
      </w:pPr>
      <w:r>
        <w:rPr>
          <w:rFonts w:cs="Arial" w:ascii="Arial" w:hAnsi="Arial"/>
          <w:color w:val="212121"/>
          <w:sz w:val="22"/>
          <w:szCs w:val="22"/>
        </w:rPr>
      </w:r>
    </w:p>
    <w:p>
      <w:pPr>
        <w:pStyle w:val="Normal"/>
        <w:spacing w:before="0" w:after="0"/>
        <w:rPr>
          <w:rFonts w:ascii="Arial" w:hAnsi="Arial" w:cs="Arial"/>
          <w:color w:val="212121"/>
          <w:sz w:val="22"/>
          <w:szCs w:val="22"/>
        </w:rPr>
      </w:pPr>
      <w:r>
        <w:rPr>
          <w:rFonts w:cs="Arial" w:ascii="Arial" w:hAnsi="Arial"/>
          <w:color w:val="212121"/>
          <w:sz w:val="22"/>
          <w:szCs w:val="22"/>
        </w:rPr>
        <w:t>Die Frauen auf der Anklagebank „waren keine fanatischen Nationalsozialistinnen, bevor sie zu brutalen, sadistischen und mörderischen KZ – Aufseherinnen wurden, sondern Hausfrauen, Fabrikarbeiterinnen</w:t>
      </w:r>
    </w:p>
    <w:p>
      <w:pPr>
        <w:pStyle w:val="Normal"/>
        <w:spacing w:before="0" w:after="0"/>
        <w:rPr>
          <w:rFonts w:ascii="Arial" w:hAnsi="Arial" w:cs="Arial"/>
          <w:color w:val="212121"/>
          <w:sz w:val="22"/>
          <w:szCs w:val="22"/>
        </w:rPr>
      </w:pPr>
      <w:r>
        <w:rPr>
          <w:rFonts w:cs="Arial" w:ascii="Arial" w:hAnsi="Arial"/>
          <w:color w:val="212121"/>
          <w:sz w:val="22"/>
          <w:szCs w:val="22"/>
        </w:rPr>
        <w:t xml:space="preserve">oder Pflegerinnen … aus der sogenannten Mitte der Gesellschaft. Diese Täterinnen-Biografie sollte grade jetzt Pflichtlektüre in den Schulen werden und zugleich uns allen eine Mahnung für die Zukunft sein !“ </w:t>
      </w:r>
      <w:r>
        <w:rPr>
          <w:rFonts w:cs="Arial" w:ascii="Arial" w:hAnsi="Arial"/>
          <w:i/>
          <w:iCs/>
          <w:color w:val="212121"/>
          <w:sz w:val="22"/>
          <w:szCs w:val="22"/>
        </w:rPr>
        <w:t>Günter Wallraff, Sommer 2024</w:t>
      </w:r>
    </w:p>
    <w:p>
      <w:pPr>
        <w:pStyle w:val="Normal"/>
        <w:spacing w:before="0" w:after="0"/>
        <w:rPr>
          <w:rFonts w:ascii="Arial" w:hAnsi="Arial" w:cs="Arial"/>
          <w:color w:val="212121"/>
          <w:sz w:val="22"/>
          <w:szCs w:val="22"/>
        </w:rPr>
      </w:pPr>
      <w:r>
        <w:rPr>
          <w:rFonts w:cs="Arial" w:ascii="Arial" w:hAnsi="Arial"/>
          <w:color w:val="212121"/>
          <w:sz w:val="22"/>
          <w:szCs w:val="22"/>
        </w:rPr>
      </w:r>
    </w:p>
    <w:p>
      <w:pPr>
        <w:pStyle w:val="Normal"/>
        <w:spacing w:before="0" w:after="0"/>
        <w:rPr>
          <w:rFonts w:ascii="Arial" w:hAnsi="Arial" w:cs="Arial"/>
          <w:color w:val="212121"/>
          <w:sz w:val="22"/>
          <w:szCs w:val="22"/>
        </w:rPr>
      </w:pPr>
      <w:r>
        <w:rPr>
          <w:rFonts w:cs="Arial" w:ascii="Arial" w:hAnsi="Arial"/>
          <w:color w:val="212121"/>
          <w:sz w:val="22"/>
          <w:szCs w:val="22"/>
        </w:rPr>
        <w:t>Begleitet wird die Lesung vom einfühlsamen Gitarrenspiel Richard Bargels, der nuanciert und virtuos die gelesenen Passagen unterstreicht.</w:t>
      </w:r>
    </w:p>
    <w:p>
      <w:pPr>
        <w:pStyle w:val="Normal"/>
        <w:spacing w:before="0" w:after="0"/>
        <w:rPr>
          <w:rFonts w:ascii="Arial" w:hAnsi="Arial" w:cs="Arial"/>
          <w:color w:val="212121"/>
          <w:sz w:val="22"/>
          <w:szCs w:val="22"/>
        </w:rPr>
      </w:pPr>
      <w:r>
        <w:rPr>
          <w:rFonts w:cs="Arial" w:ascii="Arial" w:hAnsi="Arial"/>
          <w:color w:val="212121"/>
          <w:sz w:val="22"/>
          <w:szCs w:val="22"/>
        </w:rPr>
      </w:r>
    </w:p>
    <w:p>
      <w:pPr>
        <w:pStyle w:val="Normal"/>
        <w:spacing w:before="0" w:after="0"/>
        <w:rPr>
          <w:rFonts w:ascii="Arial" w:hAnsi="Arial" w:cs="Arial"/>
          <w:color w:val="212121"/>
          <w:sz w:val="22"/>
          <w:szCs w:val="22"/>
        </w:rPr>
      </w:pPr>
      <w:r>
        <w:rPr>
          <w:rFonts w:cs="Arial" w:ascii="Arial" w:hAnsi="Arial"/>
          <w:color w:val="212121"/>
          <w:sz w:val="22"/>
          <w:szCs w:val="22"/>
        </w:rPr>
        <w:t>„</w:t>
      </w:r>
      <w:r>
        <w:rPr>
          <w:rFonts w:cs="Arial" w:ascii="Arial" w:hAnsi="Arial"/>
          <w:color w:val="212121"/>
          <w:sz w:val="22"/>
          <w:szCs w:val="22"/>
        </w:rPr>
        <w:t>Die Täterinnen von Majdanek“ ist im August 2024 im Dittrich-Verlag erschienen.</w:t>
      </w:r>
    </w:p>
    <w:p>
      <w:pPr>
        <w:pStyle w:val="Normal"/>
        <w:spacing w:before="0" w:after="0"/>
        <w:rPr>
          <w:rFonts w:ascii="Arial" w:hAnsi="Arial" w:cs="Arial"/>
          <w:color w:val="212121"/>
          <w:sz w:val="22"/>
          <w:szCs w:val="22"/>
        </w:rPr>
      </w:pPr>
      <w:r>
        <w:rPr>
          <w:rFonts w:cs="Arial" w:ascii="Arial" w:hAnsi="Arial"/>
          <w:color w:val="212121"/>
          <w:sz w:val="22"/>
          <w:szCs w:val="22"/>
        </w:rPr>
      </w:r>
    </w:p>
    <w:p>
      <w:pPr>
        <w:pStyle w:val="Normal"/>
        <w:spacing w:before="0" w:after="0"/>
        <w:rPr>
          <w:rFonts w:ascii="Arial" w:hAnsi="Arial" w:cs="Arial"/>
          <w:color w:val="212121"/>
          <w:sz w:val="22"/>
          <w:szCs w:val="22"/>
        </w:rPr>
      </w:pPr>
      <w:r>
        <w:rPr>
          <w:rFonts w:cs="Arial" w:ascii="Arial" w:hAnsi="Arial"/>
          <w:color w:val="212121"/>
          <w:sz w:val="22"/>
          <w:szCs w:val="22"/>
        </w:rPr>
        <w:t>Mit besten Grüßen</w:t>
      </w:r>
    </w:p>
    <w:p>
      <w:pPr>
        <w:pStyle w:val="Normal"/>
        <w:spacing w:before="0" w:after="0"/>
        <w:rPr>
          <w:rFonts w:ascii="Arial" w:hAnsi="Arial" w:cs="Arial"/>
          <w:color w:val="212121"/>
          <w:sz w:val="22"/>
          <w:szCs w:val="22"/>
        </w:rPr>
      </w:pPr>
      <w:r>
        <w:rPr>
          <w:rFonts w:cs="Arial" w:ascii="Arial" w:hAnsi="Arial"/>
          <w:color w:val="212121"/>
          <w:sz w:val="22"/>
          <w:szCs w:val="22"/>
        </w:rPr>
        <w:t xml:space="preserve">Michaela Baiat / Pressestelle LITERAMUS e.V.                                           </w:t>
      </w:r>
    </w:p>
    <w:p>
      <w:pPr>
        <w:pStyle w:val="Normal"/>
        <w:spacing w:before="0" w:after="0"/>
        <w:rPr>
          <w:b/>
          <w:b/>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47" w:right="560" w:gutter="0" w:header="397" w:top="1675" w:footer="1361" w:bottom="156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 w:name="Courier New">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mc:AlternateContent>
        <mc:Choice Requires="wps">
          <w:drawing>
            <wp:anchor behindDoc="1" distT="0" distB="0" distL="0" distR="0" simplePos="0" locked="0" layoutInCell="0" allowOverlap="1" relativeHeight="3" wp14:anchorId="36192C5A">
              <wp:simplePos x="0" y="0"/>
              <wp:positionH relativeFrom="column">
                <wp:posOffset>-118745</wp:posOffset>
              </wp:positionH>
              <wp:positionV relativeFrom="page">
                <wp:posOffset>9685655</wp:posOffset>
              </wp:positionV>
              <wp:extent cx="1702435" cy="828040"/>
              <wp:effectExtent l="0" t="0" r="0" b="0"/>
              <wp:wrapNone/>
              <wp:docPr id="3" name="Text Box 2"/>
              <a:graphic xmlns:a="http://schemas.openxmlformats.org/drawingml/2006/main">
                <a:graphicData uri="http://schemas.microsoft.com/office/word/2010/wordprocessingShape">
                  <wps:wsp>
                    <wps:cNvSpPr/>
                    <wps:spPr>
                      <a:xfrm>
                        <a:off x="0" y="0"/>
                        <a:ext cx="1702440" cy="828000"/>
                      </a:xfrm>
                      <a:prstGeom prst="rect">
                        <a:avLst/>
                      </a:prstGeom>
                      <a:noFill/>
                      <a:ln w="0">
                        <a:noFill/>
                      </a:ln>
                    </wps:spPr>
                    <wps:style>
                      <a:lnRef idx="0"/>
                      <a:fillRef idx="0"/>
                      <a:effectRef idx="0"/>
                      <a:fontRef idx="minor"/>
                    </wps:style>
                    <wps:txbx>
                      <w:txbxContent>
                        <w:p>
                          <w:pPr>
                            <w:pStyle w:val="LiteramusCopytext"/>
                            <w:spacing w:before="0" w:after="184"/>
                            <w:rPr>
                              <w:sz w:val="16"/>
                            </w:rPr>
                          </w:pPr>
                          <w:r>
                            <w:rPr>
                              <w:b/>
                              <w:sz w:val="16"/>
                            </w:rPr>
                            <w:t>Litera</w:t>
                          </w:r>
                          <w:r>
                            <w:rPr>
                              <w:b/>
                              <w:i/>
                              <w:sz w:val="16"/>
                            </w:rPr>
                            <w:t>m</w:t>
                          </w:r>
                          <w:r>
                            <w:rPr>
                              <w:b/>
                              <w:sz w:val="16"/>
                            </w:rPr>
                            <w:t>us -</w:t>
                            <w:br/>
                            <w:t>Förderverein Stadtteilbibliothek</w:t>
                            <w:br/>
                            <w:t>Rodenkirchen e.V.</w:t>
                            <w:br/>
                          </w:r>
                          <w:r>
                            <w:rPr>
                              <w:sz w:val="16"/>
                            </w:rPr>
                            <w:t>Schillingsrotter Straße 38</w:t>
                            <w:br/>
                            <w:t>50996 Köln</w:t>
                            <w:br/>
                          </w:r>
                          <w:hyperlink r:id="rId1">
                            <w:r>
                              <w:rPr>
                                <w:rStyle w:val="Internetverknpfung"/>
                                <w:color w:val="000000"/>
                                <w:sz w:val="16"/>
                                <w:u w:val="none"/>
                              </w:rPr>
                              <w:t>literamus.rodenkirchen@gmail.com</w:t>
                            </w:r>
                          </w:hyperlink>
                          <w:r>
                            <w:rPr>
                              <w:sz w:val="16"/>
                            </w:rPr>
                            <w:br/>
                            <w:t>www.literamus.de</w:t>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9.35pt;margin-top:762.65pt;width:134pt;height:65.15pt;mso-wrap-style:square;v-text-anchor:top;mso-position-vertical-relative:page" wp14:anchorId="36192C5A">
              <v:fill o:detectmouseclick="t" on="false"/>
              <v:stroke color="#3465a4" joinstyle="round" endcap="flat"/>
              <v:textbox>
                <w:txbxContent>
                  <w:p>
                    <w:pPr>
                      <w:pStyle w:val="LiteramusCopytext"/>
                      <w:spacing w:before="0" w:after="184"/>
                      <w:rPr>
                        <w:sz w:val="16"/>
                      </w:rPr>
                    </w:pPr>
                    <w:r>
                      <w:rPr>
                        <w:b/>
                        <w:sz w:val="16"/>
                      </w:rPr>
                      <w:t>Litera</w:t>
                    </w:r>
                    <w:r>
                      <w:rPr>
                        <w:b/>
                        <w:i/>
                        <w:sz w:val="16"/>
                      </w:rPr>
                      <w:t>m</w:t>
                    </w:r>
                    <w:r>
                      <w:rPr>
                        <w:b/>
                        <w:sz w:val="16"/>
                      </w:rPr>
                      <w:t>us -</w:t>
                      <w:br/>
                      <w:t>Förderverein Stadtteilbibliothek</w:t>
                      <w:br/>
                      <w:t>Rodenkirchen e.V.</w:t>
                      <w:br/>
                    </w:r>
                    <w:r>
                      <w:rPr>
                        <w:sz w:val="16"/>
                      </w:rPr>
                      <w:t>Schillingsrotter Straße 38</w:t>
                      <w:br/>
                      <w:t>50996 Köln</w:t>
                      <w:br/>
                    </w:r>
                    <w:hyperlink r:id="rId2">
                      <w:r>
                        <w:rPr>
                          <w:rStyle w:val="Internetverknpfung"/>
                          <w:color w:val="000000"/>
                          <w:sz w:val="16"/>
                          <w:u w:val="none"/>
                        </w:rPr>
                        <w:t>literamus.rodenkirchen@gmail.com</w:t>
                      </w:r>
                    </w:hyperlink>
                    <w:r>
                      <w:rPr>
                        <w:sz w:val="16"/>
                      </w:rPr>
                      <w:br/>
                      <w:t>www.literamus.de</w:t>
                    </w:r>
                  </w:p>
                </w:txbxContent>
              </v:textbox>
              <w10:wrap type="none"/>
            </v:rect>
          </w:pict>
        </mc:Fallback>
      </mc:AlternateContent>
      <mc:AlternateContent>
        <mc:Choice Requires="wps">
          <w:drawing>
            <wp:anchor behindDoc="1" distT="0" distB="0" distL="0" distR="0" simplePos="0" locked="0" layoutInCell="0" allowOverlap="1" relativeHeight="5" wp14:anchorId="2C910904">
              <wp:simplePos x="0" y="0"/>
              <wp:positionH relativeFrom="page">
                <wp:posOffset>2743200</wp:posOffset>
              </wp:positionH>
              <wp:positionV relativeFrom="page">
                <wp:posOffset>9652635</wp:posOffset>
              </wp:positionV>
              <wp:extent cx="1960880" cy="828040"/>
              <wp:effectExtent l="0" t="0" r="0" b="0"/>
              <wp:wrapNone/>
              <wp:docPr id="5" name="Text Box 3"/>
              <a:graphic xmlns:a="http://schemas.openxmlformats.org/drawingml/2006/main">
                <a:graphicData uri="http://schemas.microsoft.com/office/word/2010/wordprocessingShape">
                  <wps:wsp>
                    <wps:cNvSpPr/>
                    <wps:spPr>
                      <a:xfrm>
                        <a:off x="0" y="0"/>
                        <a:ext cx="1960920" cy="828000"/>
                      </a:xfrm>
                      <a:prstGeom prst="rect">
                        <a:avLst/>
                      </a:prstGeom>
                      <a:noFill/>
                      <a:ln w="0">
                        <a:noFill/>
                      </a:ln>
                    </wps:spPr>
                    <wps:style>
                      <a:lnRef idx="0"/>
                      <a:fillRef idx="0"/>
                      <a:effectRef idx="0"/>
                      <a:fontRef idx="minor"/>
                    </wps:style>
                    <wps:txbx>
                      <w:txbxContent>
                        <w:p>
                          <w:pPr>
                            <w:pStyle w:val="LiteramusCopytext"/>
                            <w:spacing w:before="0" w:after="184"/>
                            <w:rPr>
                              <w:sz w:val="16"/>
                            </w:rPr>
                          </w:pPr>
                          <w:r>
                            <w:rPr>
                              <w:sz w:val="16"/>
                            </w:rPr>
                            <w:t>1. Vorsitzende:  Gerda Laufenberg</w:t>
                            <w:br/>
                            <w:t>Mühlenweg 3,    50996   Köln</w:t>
                            <w:br/>
                            <w:t>Telefon:  0221 - 3 98 11 54</w:t>
                            <w:br/>
                            <w:t>Mail: GerdaLaufenberg@netcologne.de</w:t>
                          </w:r>
                        </w:p>
                        <w:p>
                          <w:pPr>
                            <w:pStyle w:val="LiteramusCopytext"/>
                            <w:spacing w:before="0" w:after="184"/>
                            <w:rPr>
                              <w:sz w:val="16"/>
                            </w:rPr>
                          </w:pPr>
                          <w:r>
                            <w:rPr>
                              <w:sz w:val="16"/>
                            </w:rPr>
                            <w:t>2. Vorsitzende:  Brigitte Klipper</w:t>
                            <w:br/>
                            <w:t>Kassenführer:    Gunter Küsgen</w:t>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216pt;margin-top:760.05pt;width:154.35pt;height:65.15pt;mso-wrap-style:square;v-text-anchor:top;mso-position-horizontal-relative:page;mso-position-vertical-relative:page" wp14:anchorId="2C910904">
              <v:fill o:detectmouseclick="t" on="false"/>
              <v:stroke color="#3465a4" joinstyle="round" endcap="flat"/>
              <v:textbox>
                <w:txbxContent>
                  <w:p>
                    <w:pPr>
                      <w:pStyle w:val="LiteramusCopytext"/>
                      <w:spacing w:before="0" w:after="184"/>
                      <w:rPr>
                        <w:sz w:val="16"/>
                      </w:rPr>
                    </w:pPr>
                    <w:r>
                      <w:rPr>
                        <w:sz w:val="16"/>
                      </w:rPr>
                      <w:t>1. Vorsitzende:  Gerda Laufenberg</w:t>
                      <w:br/>
                      <w:t>Mühlenweg 3,    50996   Köln</w:t>
                      <w:br/>
                      <w:t>Telefon:  0221 - 3 98 11 54</w:t>
                      <w:br/>
                      <w:t>Mail: GerdaLaufenberg@netcologne.de</w:t>
                    </w:r>
                  </w:p>
                  <w:p>
                    <w:pPr>
                      <w:pStyle w:val="LiteramusCopytext"/>
                      <w:spacing w:before="0" w:after="184"/>
                      <w:rPr>
                        <w:sz w:val="16"/>
                      </w:rPr>
                    </w:pPr>
                    <w:r>
                      <w:rPr>
                        <w:sz w:val="16"/>
                      </w:rPr>
                      <w:t>2. Vorsitzende:  Brigitte Klipper</w:t>
                      <w:br/>
                      <w:t>Kassenführer:    Gunter Küsgen</w:t>
                    </w:r>
                  </w:p>
                </w:txbxContent>
              </v:textbox>
              <w10:wrap type="none"/>
            </v:rect>
          </w:pict>
        </mc:Fallback>
      </mc:AlternateContent>
      <mc:AlternateContent>
        <mc:Choice Requires="wps">
          <w:drawing>
            <wp:anchor behindDoc="1" distT="0" distB="0" distL="0" distR="0" simplePos="0" locked="0" layoutInCell="0" allowOverlap="1" relativeHeight="7" wp14:anchorId="04BDC0BF">
              <wp:simplePos x="0" y="0"/>
              <wp:positionH relativeFrom="column">
                <wp:posOffset>4326255</wp:posOffset>
              </wp:positionH>
              <wp:positionV relativeFrom="page">
                <wp:posOffset>9684385</wp:posOffset>
              </wp:positionV>
              <wp:extent cx="2074545" cy="828040"/>
              <wp:effectExtent l="0" t="0" r="0" b="0"/>
              <wp:wrapNone/>
              <wp:docPr id="7" name="Text Box 4"/>
              <a:graphic xmlns:a="http://schemas.openxmlformats.org/drawingml/2006/main">
                <a:graphicData uri="http://schemas.microsoft.com/office/word/2010/wordprocessingShape">
                  <wps:wsp>
                    <wps:cNvSpPr/>
                    <wps:spPr>
                      <a:xfrm>
                        <a:off x="0" y="0"/>
                        <a:ext cx="2074680" cy="828000"/>
                      </a:xfrm>
                      <a:prstGeom prst="rect">
                        <a:avLst/>
                      </a:prstGeom>
                      <a:noFill/>
                      <a:ln w="0">
                        <a:noFill/>
                      </a:ln>
                    </wps:spPr>
                    <wps:style>
                      <a:lnRef idx="0"/>
                      <a:fillRef idx="0"/>
                      <a:effectRef idx="0"/>
                      <a:fontRef idx="minor"/>
                    </wps:style>
                    <wps:txbx>
                      <w:txbxContent>
                        <w:p>
                          <w:pPr>
                            <w:pStyle w:val="LiteramusCopytext"/>
                            <w:spacing w:before="0" w:after="184"/>
                            <w:rPr>
                              <w:sz w:val="16"/>
                              <w:szCs w:val="16"/>
                            </w:rPr>
                          </w:pPr>
                          <w:r>
                            <w:rPr>
                              <w:sz w:val="16"/>
                              <w:szCs w:val="16"/>
                            </w:rPr>
                            <w:t>Volksbank Köln Bonn eG</w:t>
                            <w:br/>
                          </w:r>
                          <w:r>
                            <w:rPr>
                              <w:b/>
                              <w:bCs/>
                              <w:sz w:val="16"/>
                              <w:szCs w:val="16"/>
                            </w:rPr>
                            <w:t>IBAN</w:t>
                          </w:r>
                          <w:r>
                            <w:rPr>
                              <w:sz w:val="16"/>
                              <w:szCs w:val="16"/>
                            </w:rPr>
                            <w:t>: DE30 3806 0186 7111 4110 12</w:t>
                            <w:br/>
                          </w:r>
                          <w:r>
                            <w:rPr>
                              <w:b/>
                              <w:bCs/>
                              <w:sz w:val="16"/>
                              <w:szCs w:val="16"/>
                            </w:rPr>
                            <w:t>BIC</w:t>
                          </w:r>
                          <w:r>
                            <w:rPr>
                              <w:sz w:val="16"/>
                              <w:szCs w:val="16"/>
                            </w:rPr>
                            <w:t>:    GENODED1BRS</w:t>
                          </w:r>
                        </w:p>
                        <w:p>
                          <w:pPr>
                            <w:pStyle w:val="LiteramusCopytext"/>
                            <w:spacing w:before="0" w:after="184"/>
                            <w:rPr>
                              <w:sz w:val="16"/>
                            </w:rPr>
                          </w:pPr>
                          <w:r>
                            <w:rPr>
                              <w:sz w:val="16"/>
                              <w:szCs w:val="16"/>
                            </w:rPr>
                            <w:t>VR.-Nr. 14307</w:t>
                            <w:br/>
                            <w:t>St.-Nr. 219/5890/1173</w:t>
                            <w:br/>
                          </w:r>
                          <w:r>
                            <w:rPr>
                              <w:sz w:val="16"/>
                            </w:rPr>
                            <w:t>Finanzamt Köln - Süd</w:t>
                          </w:r>
                        </w:p>
                        <w:p>
                          <w:pPr>
                            <w:pStyle w:val="Rahmeninhalt"/>
                            <w:spacing w:before="0" w:after="200"/>
                            <w:rPr/>
                          </w:pPr>
                          <w:r>
                            <w:rPr/>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340.65pt;margin-top:762.55pt;width:163.3pt;height:65.15pt;mso-wrap-style:square;v-text-anchor:top;mso-position-vertical-relative:page" wp14:anchorId="04BDC0BF">
              <v:fill o:detectmouseclick="t" on="false"/>
              <v:stroke color="#3465a4" joinstyle="round" endcap="flat"/>
              <v:textbox>
                <w:txbxContent>
                  <w:p>
                    <w:pPr>
                      <w:pStyle w:val="LiteramusCopytext"/>
                      <w:spacing w:before="0" w:after="184"/>
                      <w:rPr>
                        <w:sz w:val="16"/>
                        <w:szCs w:val="16"/>
                      </w:rPr>
                    </w:pPr>
                    <w:r>
                      <w:rPr>
                        <w:sz w:val="16"/>
                        <w:szCs w:val="16"/>
                      </w:rPr>
                      <w:t>Volksbank Köln Bonn eG</w:t>
                      <w:br/>
                    </w:r>
                    <w:r>
                      <w:rPr>
                        <w:b/>
                        <w:bCs/>
                        <w:sz w:val="16"/>
                        <w:szCs w:val="16"/>
                      </w:rPr>
                      <w:t>IBAN</w:t>
                    </w:r>
                    <w:r>
                      <w:rPr>
                        <w:sz w:val="16"/>
                        <w:szCs w:val="16"/>
                      </w:rPr>
                      <w:t>: DE30 3806 0186 7111 4110 12</w:t>
                      <w:br/>
                    </w:r>
                    <w:r>
                      <w:rPr>
                        <w:b/>
                        <w:bCs/>
                        <w:sz w:val="16"/>
                        <w:szCs w:val="16"/>
                      </w:rPr>
                      <w:t>BIC</w:t>
                    </w:r>
                    <w:r>
                      <w:rPr>
                        <w:sz w:val="16"/>
                        <w:szCs w:val="16"/>
                      </w:rPr>
                      <w:t>:    GENODED1BRS</w:t>
                    </w:r>
                  </w:p>
                  <w:p>
                    <w:pPr>
                      <w:pStyle w:val="LiteramusCopytext"/>
                      <w:spacing w:before="0" w:after="184"/>
                      <w:rPr>
                        <w:sz w:val="16"/>
                      </w:rPr>
                    </w:pPr>
                    <w:r>
                      <w:rPr>
                        <w:sz w:val="16"/>
                        <w:szCs w:val="16"/>
                      </w:rPr>
                      <w:t>VR.-Nr. 14307</w:t>
                      <w:br/>
                      <w:t>St.-Nr. 219/5890/1173</w:t>
                      <w:br/>
                    </w:r>
                    <w:r>
                      <w:rPr>
                        <w:sz w:val="16"/>
                      </w:rPr>
                      <w:t>Finanzamt Köln - Süd</w:t>
                    </w:r>
                  </w:p>
                  <w:p>
                    <w:pPr>
                      <w:pStyle w:val="Rahmeninhalt"/>
                      <w:spacing w:before="0" w:after="200"/>
                      <w:rPr/>
                    </w:pPr>
                    <w:r>
                      <w:rPr/>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mc:AlternateContent>
        <mc:Choice Requires="wps">
          <w:drawing>
            <wp:anchor behindDoc="1" distT="0" distB="0" distL="0" distR="0" simplePos="0" locked="0" layoutInCell="0" allowOverlap="1" relativeHeight="3" wp14:anchorId="36192C5A">
              <wp:simplePos x="0" y="0"/>
              <wp:positionH relativeFrom="column">
                <wp:posOffset>-118745</wp:posOffset>
              </wp:positionH>
              <wp:positionV relativeFrom="page">
                <wp:posOffset>9685655</wp:posOffset>
              </wp:positionV>
              <wp:extent cx="1702435" cy="828040"/>
              <wp:effectExtent l="0" t="0" r="0" b="0"/>
              <wp:wrapNone/>
              <wp:docPr id="9" name="Text Box 2"/>
              <a:graphic xmlns:a="http://schemas.openxmlformats.org/drawingml/2006/main">
                <a:graphicData uri="http://schemas.microsoft.com/office/word/2010/wordprocessingShape">
                  <wps:wsp>
                    <wps:cNvSpPr/>
                    <wps:spPr>
                      <a:xfrm>
                        <a:off x="0" y="0"/>
                        <a:ext cx="1702440" cy="828000"/>
                      </a:xfrm>
                      <a:prstGeom prst="rect">
                        <a:avLst/>
                      </a:prstGeom>
                      <a:noFill/>
                      <a:ln w="0">
                        <a:noFill/>
                      </a:ln>
                    </wps:spPr>
                    <wps:style>
                      <a:lnRef idx="0"/>
                      <a:fillRef idx="0"/>
                      <a:effectRef idx="0"/>
                      <a:fontRef idx="minor"/>
                    </wps:style>
                    <wps:txbx>
                      <w:txbxContent>
                        <w:p>
                          <w:pPr>
                            <w:pStyle w:val="LiteramusCopytext"/>
                            <w:spacing w:before="0" w:after="184"/>
                            <w:rPr>
                              <w:sz w:val="16"/>
                            </w:rPr>
                          </w:pPr>
                          <w:r>
                            <w:rPr>
                              <w:b/>
                              <w:sz w:val="16"/>
                            </w:rPr>
                            <w:t>Litera</w:t>
                          </w:r>
                          <w:r>
                            <w:rPr>
                              <w:b/>
                              <w:i/>
                              <w:sz w:val="16"/>
                            </w:rPr>
                            <w:t>m</w:t>
                          </w:r>
                          <w:r>
                            <w:rPr>
                              <w:b/>
                              <w:sz w:val="16"/>
                            </w:rPr>
                            <w:t>us -</w:t>
                            <w:br/>
                            <w:t>Förderverein Stadtteilbibliothek</w:t>
                            <w:br/>
                            <w:t>Rodenkirchen e.V.</w:t>
                            <w:br/>
                          </w:r>
                          <w:r>
                            <w:rPr>
                              <w:sz w:val="16"/>
                            </w:rPr>
                            <w:t>Schillingsrotter Straße 38</w:t>
                            <w:br/>
                            <w:t>50996 Köln</w:t>
                            <w:br/>
                          </w:r>
                          <w:hyperlink r:id="rId1">
                            <w:r>
                              <w:rPr>
                                <w:rStyle w:val="Internetverknpfung"/>
                                <w:color w:val="000000"/>
                                <w:sz w:val="16"/>
                                <w:u w:val="none"/>
                              </w:rPr>
                              <w:t>literamus.rodenkirchen@gmail.com</w:t>
                            </w:r>
                          </w:hyperlink>
                          <w:r>
                            <w:rPr>
                              <w:sz w:val="16"/>
                            </w:rPr>
                            <w:br/>
                            <w:t>www.literamus.de</w:t>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9.35pt;margin-top:762.65pt;width:134pt;height:65.15pt;mso-wrap-style:square;v-text-anchor:top;mso-position-vertical-relative:page" wp14:anchorId="36192C5A">
              <v:fill o:detectmouseclick="t" on="false"/>
              <v:stroke color="#3465a4" joinstyle="round" endcap="flat"/>
              <v:textbox>
                <w:txbxContent>
                  <w:p>
                    <w:pPr>
                      <w:pStyle w:val="LiteramusCopytext"/>
                      <w:spacing w:before="0" w:after="184"/>
                      <w:rPr>
                        <w:sz w:val="16"/>
                      </w:rPr>
                    </w:pPr>
                    <w:r>
                      <w:rPr>
                        <w:b/>
                        <w:sz w:val="16"/>
                      </w:rPr>
                      <w:t>Litera</w:t>
                    </w:r>
                    <w:r>
                      <w:rPr>
                        <w:b/>
                        <w:i/>
                        <w:sz w:val="16"/>
                      </w:rPr>
                      <w:t>m</w:t>
                    </w:r>
                    <w:r>
                      <w:rPr>
                        <w:b/>
                        <w:sz w:val="16"/>
                      </w:rPr>
                      <w:t>us -</w:t>
                      <w:br/>
                      <w:t>Förderverein Stadtteilbibliothek</w:t>
                      <w:br/>
                      <w:t>Rodenkirchen e.V.</w:t>
                      <w:br/>
                    </w:r>
                    <w:r>
                      <w:rPr>
                        <w:sz w:val="16"/>
                      </w:rPr>
                      <w:t>Schillingsrotter Straße 38</w:t>
                      <w:br/>
                      <w:t>50996 Köln</w:t>
                      <w:br/>
                    </w:r>
                    <w:hyperlink r:id="rId2">
                      <w:r>
                        <w:rPr>
                          <w:rStyle w:val="Internetverknpfung"/>
                          <w:color w:val="000000"/>
                          <w:sz w:val="16"/>
                          <w:u w:val="none"/>
                        </w:rPr>
                        <w:t>literamus.rodenkirchen@gmail.com</w:t>
                      </w:r>
                    </w:hyperlink>
                    <w:r>
                      <w:rPr>
                        <w:sz w:val="16"/>
                      </w:rPr>
                      <w:br/>
                      <w:t>www.literamus.de</w:t>
                    </w:r>
                  </w:p>
                </w:txbxContent>
              </v:textbox>
              <w10:wrap type="none"/>
            </v:rect>
          </w:pict>
        </mc:Fallback>
      </mc:AlternateContent>
      <mc:AlternateContent>
        <mc:Choice Requires="wps">
          <w:drawing>
            <wp:anchor behindDoc="1" distT="0" distB="0" distL="0" distR="0" simplePos="0" locked="0" layoutInCell="0" allowOverlap="1" relativeHeight="5" wp14:anchorId="2C910904">
              <wp:simplePos x="0" y="0"/>
              <wp:positionH relativeFrom="page">
                <wp:posOffset>2743200</wp:posOffset>
              </wp:positionH>
              <wp:positionV relativeFrom="page">
                <wp:posOffset>9652635</wp:posOffset>
              </wp:positionV>
              <wp:extent cx="1960880" cy="828040"/>
              <wp:effectExtent l="0" t="0" r="0" b="0"/>
              <wp:wrapNone/>
              <wp:docPr id="11" name="Text Box 3"/>
              <a:graphic xmlns:a="http://schemas.openxmlformats.org/drawingml/2006/main">
                <a:graphicData uri="http://schemas.microsoft.com/office/word/2010/wordprocessingShape">
                  <wps:wsp>
                    <wps:cNvSpPr/>
                    <wps:spPr>
                      <a:xfrm>
                        <a:off x="0" y="0"/>
                        <a:ext cx="1960920" cy="828000"/>
                      </a:xfrm>
                      <a:prstGeom prst="rect">
                        <a:avLst/>
                      </a:prstGeom>
                      <a:noFill/>
                      <a:ln w="0">
                        <a:noFill/>
                      </a:ln>
                    </wps:spPr>
                    <wps:style>
                      <a:lnRef idx="0"/>
                      <a:fillRef idx="0"/>
                      <a:effectRef idx="0"/>
                      <a:fontRef idx="minor"/>
                    </wps:style>
                    <wps:txbx>
                      <w:txbxContent>
                        <w:p>
                          <w:pPr>
                            <w:pStyle w:val="LiteramusCopytext"/>
                            <w:spacing w:before="0" w:after="184"/>
                            <w:rPr>
                              <w:sz w:val="16"/>
                            </w:rPr>
                          </w:pPr>
                          <w:r>
                            <w:rPr>
                              <w:sz w:val="16"/>
                            </w:rPr>
                            <w:t>1. Vorsitzende:  Gerda Laufenberg</w:t>
                            <w:br/>
                            <w:t>Mühlenweg 3,    50996   Köln</w:t>
                            <w:br/>
                            <w:t>Telefon:  0221 - 3 98 11 54</w:t>
                            <w:br/>
                            <w:t>Mail: GerdaLaufenberg@netcologne.de</w:t>
                          </w:r>
                        </w:p>
                        <w:p>
                          <w:pPr>
                            <w:pStyle w:val="LiteramusCopytext"/>
                            <w:spacing w:before="0" w:after="184"/>
                            <w:rPr>
                              <w:sz w:val="16"/>
                            </w:rPr>
                          </w:pPr>
                          <w:r>
                            <w:rPr>
                              <w:sz w:val="16"/>
                            </w:rPr>
                            <w:t>2. Vorsitzende:  Brigitte Klipper</w:t>
                            <w:br/>
                            <w:t>Kassenführer:    Gunter Küsgen</w:t>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216pt;margin-top:760.05pt;width:154.35pt;height:65.15pt;mso-wrap-style:square;v-text-anchor:top;mso-position-horizontal-relative:page;mso-position-vertical-relative:page" wp14:anchorId="2C910904">
              <v:fill o:detectmouseclick="t" on="false"/>
              <v:stroke color="#3465a4" joinstyle="round" endcap="flat"/>
              <v:textbox>
                <w:txbxContent>
                  <w:p>
                    <w:pPr>
                      <w:pStyle w:val="LiteramusCopytext"/>
                      <w:spacing w:before="0" w:after="184"/>
                      <w:rPr>
                        <w:sz w:val="16"/>
                      </w:rPr>
                    </w:pPr>
                    <w:r>
                      <w:rPr>
                        <w:sz w:val="16"/>
                      </w:rPr>
                      <w:t>1. Vorsitzende:  Gerda Laufenberg</w:t>
                      <w:br/>
                      <w:t>Mühlenweg 3,    50996   Köln</w:t>
                      <w:br/>
                      <w:t>Telefon:  0221 - 3 98 11 54</w:t>
                      <w:br/>
                      <w:t>Mail: GerdaLaufenberg@netcologne.de</w:t>
                    </w:r>
                  </w:p>
                  <w:p>
                    <w:pPr>
                      <w:pStyle w:val="LiteramusCopytext"/>
                      <w:spacing w:before="0" w:after="184"/>
                      <w:rPr>
                        <w:sz w:val="16"/>
                      </w:rPr>
                    </w:pPr>
                    <w:r>
                      <w:rPr>
                        <w:sz w:val="16"/>
                      </w:rPr>
                      <w:t>2. Vorsitzende:  Brigitte Klipper</w:t>
                      <w:br/>
                      <w:t>Kassenführer:    Gunter Küsgen</w:t>
                    </w:r>
                  </w:p>
                </w:txbxContent>
              </v:textbox>
              <w10:wrap type="none"/>
            </v:rect>
          </w:pict>
        </mc:Fallback>
      </mc:AlternateContent>
      <mc:AlternateContent>
        <mc:Choice Requires="wps">
          <w:drawing>
            <wp:anchor behindDoc="1" distT="0" distB="0" distL="0" distR="0" simplePos="0" locked="0" layoutInCell="0" allowOverlap="1" relativeHeight="7" wp14:anchorId="04BDC0BF">
              <wp:simplePos x="0" y="0"/>
              <wp:positionH relativeFrom="column">
                <wp:posOffset>4326255</wp:posOffset>
              </wp:positionH>
              <wp:positionV relativeFrom="page">
                <wp:posOffset>9684385</wp:posOffset>
              </wp:positionV>
              <wp:extent cx="2074545" cy="828040"/>
              <wp:effectExtent l="0" t="0" r="0" b="0"/>
              <wp:wrapNone/>
              <wp:docPr id="13" name="Text Box 4"/>
              <a:graphic xmlns:a="http://schemas.openxmlformats.org/drawingml/2006/main">
                <a:graphicData uri="http://schemas.microsoft.com/office/word/2010/wordprocessingShape">
                  <wps:wsp>
                    <wps:cNvSpPr/>
                    <wps:spPr>
                      <a:xfrm>
                        <a:off x="0" y="0"/>
                        <a:ext cx="2074680" cy="828000"/>
                      </a:xfrm>
                      <a:prstGeom prst="rect">
                        <a:avLst/>
                      </a:prstGeom>
                      <a:noFill/>
                      <a:ln w="0">
                        <a:noFill/>
                      </a:ln>
                    </wps:spPr>
                    <wps:style>
                      <a:lnRef idx="0"/>
                      <a:fillRef idx="0"/>
                      <a:effectRef idx="0"/>
                      <a:fontRef idx="minor"/>
                    </wps:style>
                    <wps:txbx>
                      <w:txbxContent>
                        <w:p>
                          <w:pPr>
                            <w:pStyle w:val="LiteramusCopytext"/>
                            <w:spacing w:before="0" w:after="184"/>
                            <w:rPr>
                              <w:sz w:val="16"/>
                              <w:szCs w:val="16"/>
                            </w:rPr>
                          </w:pPr>
                          <w:r>
                            <w:rPr>
                              <w:sz w:val="16"/>
                              <w:szCs w:val="16"/>
                            </w:rPr>
                            <w:t>Volksbank Köln Bonn eG</w:t>
                            <w:br/>
                          </w:r>
                          <w:r>
                            <w:rPr>
                              <w:b/>
                              <w:bCs/>
                              <w:sz w:val="16"/>
                              <w:szCs w:val="16"/>
                            </w:rPr>
                            <w:t>IBAN</w:t>
                          </w:r>
                          <w:r>
                            <w:rPr>
                              <w:sz w:val="16"/>
                              <w:szCs w:val="16"/>
                            </w:rPr>
                            <w:t>: DE30 3806 0186 7111 4110 12</w:t>
                            <w:br/>
                          </w:r>
                          <w:r>
                            <w:rPr>
                              <w:b/>
                              <w:bCs/>
                              <w:sz w:val="16"/>
                              <w:szCs w:val="16"/>
                            </w:rPr>
                            <w:t>BIC</w:t>
                          </w:r>
                          <w:r>
                            <w:rPr>
                              <w:sz w:val="16"/>
                              <w:szCs w:val="16"/>
                            </w:rPr>
                            <w:t>:    GENODED1BRS</w:t>
                          </w:r>
                        </w:p>
                        <w:p>
                          <w:pPr>
                            <w:pStyle w:val="LiteramusCopytext"/>
                            <w:spacing w:before="0" w:after="184"/>
                            <w:rPr>
                              <w:sz w:val="16"/>
                            </w:rPr>
                          </w:pPr>
                          <w:r>
                            <w:rPr>
                              <w:sz w:val="16"/>
                              <w:szCs w:val="16"/>
                            </w:rPr>
                            <w:t>VR.-Nr. 14307</w:t>
                            <w:br/>
                            <w:t>St.-Nr. 219/5890/1173</w:t>
                            <w:br/>
                          </w:r>
                          <w:r>
                            <w:rPr>
                              <w:sz w:val="16"/>
                            </w:rPr>
                            <w:t>Finanzamt Köln - Süd</w:t>
                          </w:r>
                        </w:p>
                        <w:p>
                          <w:pPr>
                            <w:pStyle w:val="Rahmeninhalt"/>
                            <w:spacing w:before="0" w:after="200"/>
                            <w:rPr/>
                          </w:pPr>
                          <w:r>
                            <w:rPr/>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340.65pt;margin-top:762.55pt;width:163.3pt;height:65.15pt;mso-wrap-style:square;v-text-anchor:top;mso-position-vertical-relative:page" wp14:anchorId="04BDC0BF">
              <v:fill o:detectmouseclick="t" on="false"/>
              <v:stroke color="#3465a4" joinstyle="round" endcap="flat"/>
              <v:textbox>
                <w:txbxContent>
                  <w:p>
                    <w:pPr>
                      <w:pStyle w:val="LiteramusCopytext"/>
                      <w:spacing w:before="0" w:after="184"/>
                      <w:rPr>
                        <w:sz w:val="16"/>
                        <w:szCs w:val="16"/>
                      </w:rPr>
                    </w:pPr>
                    <w:r>
                      <w:rPr>
                        <w:sz w:val="16"/>
                        <w:szCs w:val="16"/>
                      </w:rPr>
                      <w:t>Volksbank Köln Bonn eG</w:t>
                      <w:br/>
                    </w:r>
                    <w:r>
                      <w:rPr>
                        <w:b/>
                        <w:bCs/>
                        <w:sz w:val="16"/>
                        <w:szCs w:val="16"/>
                      </w:rPr>
                      <w:t>IBAN</w:t>
                    </w:r>
                    <w:r>
                      <w:rPr>
                        <w:sz w:val="16"/>
                        <w:szCs w:val="16"/>
                      </w:rPr>
                      <w:t>: DE30 3806 0186 7111 4110 12</w:t>
                      <w:br/>
                    </w:r>
                    <w:r>
                      <w:rPr>
                        <w:b/>
                        <w:bCs/>
                        <w:sz w:val="16"/>
                        <w:szCs w:val="16"/>
                      </w:rPr>
                      <w:t>BIC</w:t>
                    </w:r>
                    <w:r>
                      <w:rPr>
                        <w:sz w:val="16"/>
                        <w:szCs w:val="16"/>
                      </w:rPr>
                      <w:t>:    GENODED1BRS</w:t>
                    </w:r>
                  </w:p>
                  <w:p>
                    <w:pPr>
                      <w:pStyle w:val="LiteramusCopytext"/>
                      <w:spacing w:before="0" w:after="184"/>
                      <w:rPr>
                        <w:sz w:val="16"/>
                      </w:rPr>
                    </w:pPr>
                    <w:r>
                      <w:rPr>
                        <w:sz w:val="16"/>
                        <w:szCs w:val="16"/>
                      </w:rPr>
                      <w:t>VR.-Nr. 14307</w:t>
                      <w:br/>
                      <w:t>St.-Nr. 219/5890/1173</w:t>
                      <w:br/>
                    </w:r>
                    <w:r>
                      <w:rPr>
                        <w:sz w:val="16"/>
                      </w:rPr>
                      <w:t>Finanzamt Köln - Süd</w:t>
                    </w:r>
                  </w:p>
                  <w:p>
                    <w:pPr>
                      <w:pStyle w:val="Rahmeninhalt"/>
                      <w:spacing w:before="0" w:after="200"/>
                      <w:rPr/>
                    </w:pPr>
                    <w:r>
                      <w:rPr/>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4703"/>
        <w:tab w:val="clear" w:pos="9406"/>
        <w:tab w:val="left" w:pos="1907" w:leader="none"/>
      </w:tabs>
      <w:ind w:right="-121" w:firstLine="284"/>
      <w:jc w:val="right"/>
      <w:rPr/>
    </w:pPr>
    <w:r>
      <w:rPr/>
      <w:drawing>
        <wp:anchor behindDoc="1" distT="0" distB="0" distL="0" distR="0" simplePos="0" locked="0" layoutInCell="0" allowOverlap="1" relativeHeight="2">
          <wp:simplePos x="0" y="0"/>
          <wp:positionH relativeFrom="column">
            <wp:posOffset>-818515</wp:posOffset>
          </wp:positionH>
          <wp:positionV relativeFrom="paragraph">
            <wp:posOffset>-290195</wp:posOffset>
          </wp:positionV>
          <wp:extent cx="7522210" cy="10842625"/>
          <wp:effectExtent l="0" t="0" r="0" b="0"/>
          <wp:wrapNone/>
          <wp:docPr id="1" name="Bild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4" descr=""/>
                  <pic:cNvPicPr>
                    <a:picLocks noChangeAspect="1" noChangeArrowheads="1"/>
                  </pic:cNvPicPr>
                </pic:nvPicPr>
                <pic:blipFill>
                  <a:blip r:embed="rId1"/>
                  <a:stretch>
                    <a:fillRect/>
                  </a:stretch>
                </pic:blipFill>
                <pic:spPr bwMode="auto">
                  <a:xfrm>
                    <a:off x="0" y="0"/>
                    <a:ext cx="7522210" cy="1084262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4703"/>
        <w:tab w:val="clear" w:pos="9406"/>
        <w:tab w:val="left" w:pos="1907" w:leader="none"/>
      </w:tabs>
      <w:ind w:right="-121" w:firstLine="284"/>
      <w:jc w:val="right"/>
      <w:rPr/>
    </w:pPr>
    <w:r>
      <w:rPr/>
      <w:drawing>
        <wp:anchor behindDoc="1" distT="0" distB="0" distL="0" distR="0" simplePos="0" locked="0" layoutInCell="0" allowOverlap="1" relativeHeight="2">
          <wp:simplePos x="0" y="0"/>
          <wp:positionH relativeFrom="column">
            <wp:posOffset>-818515</wp:posOffset>
          </wp:positionH>
          <wp:positionV relativeFrom="paragraph">
            <wp:posOffset>-290195</wp:posOffset>
          </wp:positionV>
          <wp:extent cx="7522210" cy="10842625"/>
          <wp:effectExtent l="0" t="0" r="0" b="0"/>
          <wp:wrapNone/>
          <wp:docPr id="2" name="Bild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4" descr=""/>
                  <pic:cNvPicPr>
                    <a:picLocks noChangeAspect="1" noChangeArrowheads="1"/>
                  </pic:cNvPicPr>
                </pic:nvPicPr>
                <pic:blipFill>
                  <a:blip r:embed="rId1"/>
                  <a:stretch>
                    <a:fillRect/>
                  </a:stretch>
                </pic:blipFill>
                <pic:spPr bwMode="auto">
                  <a:xfrm>
                    <a:off x="0" y="0"/>
                    <a:ext cx="7522210" cy="10842625"/>
                  </a:xfrm>
                  <a:prstGeom prst="rect">
                    <a:avLst/>
                  </a:prstGeom>
                </pic:spPr>
              </pic:pic>
            </a:graphicData>
          </a:graphic>
        </wp:anchor>
      </w:drawing>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Times New Roman"/>
        <w:lang w:val="de-DE" w:eastAsia="de-DE"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Times New Roman"/>
      <w:color w:val="auto"/>
      <w:kern w:val="0"/>
      <w:sz w:val="24"/>
      <w:szCs w:val="24"/>
      <w:lang w:eastAsia="en-US" w:val="de-DE" w:bidi="ar-SA"/>
    </w:rPr>
  </w:style>
  <w:style w:type="character" w:styleId="DefaultParagraphFont" w:default="1">
    <w:name w:val="Default Paragraph Font"/>
    <w:uiPriority w:val="1"/>
    <w:semiHidden/>
    <w:unhideWhenUsed/>
    <w:qFormat/>
    <w:rPr/>
  </w:style>
  <w:style w:type="character" w:styleId="Char1" w:customStyle="1">
    <w:name w:val="Char1"/>
    <w:basedOn w:val="DefaultParagraphFont"/>
    <w:semiHidden/>
    <w:qFormat/>
    <w:rPr/>
  </w:style>
  <w:style w:type="character" w:styleId="Char" w:customStyle="1">
    <w:name w:val="Char"/>
    <w:basedOn w:val="DefaultParagraphFont"/>
    <w:semiHidden/>
    <w:qFormat/>
    <w:rPr/>
  </w:style>
  <w:style w:type="character" w:styleId="Ecxgenre" w:customStyle="1">
    <w:name w:val="ecxgenre"/>
    <w:basedOn w:val="DefaultParagraphFont"/>
    <w:qFormat/>
    <w:rsid w:val="00c53f5f"/>
    <w:rPr/>
  </w:style>
  <w:style w:type="character" w:styleId="Strong">
    <w:name w:val="Strong"/>
    <w:qFormat/>
    <w:rsid w:val="00385ab4"/>
    <w:rPr>
      <w:b/>
      <w:bCs/>
    </w:rPr>
  </w:style>
  <w:style w:type="character" w:styleId="SprechblasentextZchn" w:customStyle="1">
    <w:name w:val="Sprechblasentext Zchn"/>
    <w:link w:val="BalloonText"/>
    <w:qFormat/>
    <w:rsid w:val="002271a4"/>
    <w:rPr>
      <w:rFonts w:ascii="Lucida Grande" w:hAnsi="Lucida Grande"/>
      <w:sz w:val="18"/>
      <w:szCs w:val="18"/>
      <w:lang w:eastAsia="en-US"/>
    </w:rPr>
  </w:style>
  <w:style w:type="character" w:styleId="St" w:customStyle="1">
    <w:name w:val="st"/>
    <w:qFormat/>
    <w:rsid w:val="005528d7"/>
    <w:rPr/>
  </w:style>
  <w:style w:type="character" w:styleId="Betont">
    <w:name w:val="Betont"/>
    <w:uiPriority w:val="20"/>
    <w:qFormat/>
    <w:rsid w:val="005528d7"/>
    <w:rPr>
      <w:i/>
      <w:iCs/>
    </w:rPr>
  </w:style>
  <w:style w:type="character" w:styleId="Internetverknpfung">
    <w:name w:val="Internetverknüpfung"/>
    <w:uiPriority w:val="99"/>
    <w:unhideWhenUsed/>
    <w:rsid w:val="002a3ef2"/>
    <w:rPr>
      <w:color w:val="0563C1"/>
      <w:u w:val="single"/>
    </w:rPr>
  </w:style>
  <w:style w:type="character" w:styleId="NichtaufgelsteErwhnung1" w:customStyle="1">
    <w:name w:val="Nicht aufgelöste Erwähnung1"/>
    <w:uiPriority w:val="99"/>
    <w:semiHidden/>
    <w:unhideWhenUsed/>
    <w:qFormat/>
    <w:rsid w:val="000d3970"/>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PingFang SC"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KopfundFuzeile">
    <w:name w:val="Kopf- und Fußzeile"/>
    <w:basedOn w:val="Normal"/>
    <w:qFormat/>
    <w:pPr/>
    <w:rPr/>
  </w:style>
  <w:style w:type="paragraph" w:styleId="Kopfzeile">
    <w:name w:val="Header"/>
    <w:basedOn w:val="Normal"/>
    <w:unhideWhenUsed/>
    <w:pPr>
      <w:tabs>
        <w:tab w:val="clear" w:pos="708"/>
        <w:tab w:val="center" w:pos="4703" w:leader="none"/>
        <w:tab w:val="right" w:pos="9406" w:leader="none"/>
      </w:tabs>
      <w:spacing w:before="0" w:after="0"/>
    </w:pPr>
    <w:rPr/>
  </w:style>
  <w:style w:type="paragraph" w:styleId="Fuzeile">
    <w:name w:val="Footer"/>
    <w:basedOn w:val="Normal"/>
    <w:unhideWhenUsed/>
    <w:pPr>
      <w:tabs>
        <w:tab w:val="clear" w:pos="708"/>
        <w:tab w:val="center" w:pos="4703" w:leader="none"/>
        <w:tab w:val="right" w:pos="9406" w:leader="none"/>
      </w:tabs>
      <w:spacing w:before="0" w:after="0"/>
    </w:pPr>
    <w:rPr/>
  </w:style>
  <w:style w:type="paragraph" w:styleId="LiteramusCopytext" w:customStyle="1">
    <w:name w:val="Literamus Copytext"/>
    <w:basedOn w:val="Normal"/>
    <w:qFormat/>
    <w:pPr/>
    <w:rPr>
      <w:rFonts w:ascii="Arial" w:hAnsi="Arial"/>
      <w:sz w:val="22"/>
    </w:rPr>
  </w:style>
  <w:style w:type="paragraph" w:styleId="Ecxmsonormal" w:customStyle="1">
    <w:name w:val="ecxmsonormal"/>
    <w:basedOn w:val="Normal"/>
    <w:qFormat/>
    <w:rsid w:val="009d247b"/>
    <w:pPr>
      <w:spacing w:beforeAutospacing="1" w:afterAutospacing="1"/>
    </w:pPr>
    <w:rPr>
      <w:rFonts w:ascii="Times New Roman" w:hAnsi="Times New Roman" w:eastAsia="Times New Roman"/>
      <w:lang w:eastAsia="de-DE"/>
    </w:rPr>
  </w:style>
  <w:style w:type="paragraph" w:styleId="HTMLPreformatted">
    <w:name w:val="HTML Preformatted"/>
    <w:basedOn w:val="Normal"/>
    <w:qFormat/>
    <w:rsid w:val="00e72db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pPr>
    <w:rPr>
      <w:rFonts w:ascii="Courier New" w:hAnsi="Courier New" w:eastAsia="Times New Roman" w:cs="Courier New"/>
      <w:sz w:val="20"/>
      <w:szCs w:val="20"/>
      <w:lang w:eastAsia="de-DE"/>
    </w:rPr>
  </w:style>
  <w:style w:type="paragraph" w:styleId="NormalWeb">
    <w:name w:val="Normal (Web)"/>
    <w:basedOn w:val="Normal"/>
    <w:qFormat/>
    <w:rsid w:val="00385ab4"/>
    <w:pPr>
      <w:spacing w:beforeAutospacing="1" w:afterAutospacing="1"/>
    </w:pPr>
    <w:rPr>
      <w:rFonts w:ascii="Times New Roman" w:hAnsi="Times New Roman" w:eastAsia="Times New Roman"/>
      <w:lang w:eastAsia="de-DE"/>
    </w:rPr>
  </w:style>
  <w:style w:type="paragraph" w:styleId="BalloonText">
    <w:name w:val="Balloon Text"/>
    <w:basedOn w:val="Normal"/>
    <w:link w:val="SprechblasentextZchn"/>
    <w:qFormat/>
    <w:rsid w:val="002271a4"/>
    <w:pPr>
      <w:spacing w:before="0" w:after="0"/>
    </w:pPr>
    <w:rPr>
      <w:rFonts w:ascii="Lucida Grande" w:hAnsi="Lucida Grande"/>
      <w:sz w:val="18"/>
      <w:szCs w:val="18"/>
      <w:lang w:val="x-none"/>
    </w:rPr>
  </w:style>
  <w:style w:type="paragraph" w:styleId="ListParagraph">
    <w:name w:val="List Paragraph"/>
    <w:basedOn w:val="Normal"/>
    <w:uiPriority w:val="34"/>
    <w:qFormat/>
    <w:rsid w:val="005a7fd3"/>
    <w:pPr>
      <w:spacing w:lineRule="auto" w:line="276" w:before="0" w:after="200"/>
      <w:ind w:left="720" w:hanging="0"/>
      <w:contextualSpacing/>
    </w:pPr>
    <w:rPr>
      <w:rFonts w:ascii="Calibri" w:hAnsi="Calibri" w:eastAsia="Calibri"/>
      <w:sz w:val="22"/>
      <w:szCs w:val="22"/>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ef0f94"/>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literamus.rodenkirchen@gmail.com" TargetMode="External"/><Relationship Id="rId2" Type="http://schemas.openxmlformats.org/officeDocument/2006/relationships/hyperlink" Target="mailto:literamus.rodenkirchen@gmail.com" TargetMode="External"/>
</Relationships>
</file>

<file path=word/_rels/footer3.xml.rels><?xml version="1.0" encoding="UTF-8"?>
<Relationships xmlns="http://schemas.openxmlformats.org/package/2006/relationships"><Relationship Id="rId1" Type="http://schemas.openxmlformats.org/officeDocument/2006/relationships/hyperlink" Target="mailto:literamus.rodenkirchen@gmail.com" TargetMode="External"/><Relationship Id="rId2" Type="http://schemas.openxmlformats.org/officeDocument/2006/relationships/hyperlink" Target="mailto:literamus.rodenkirchen@gmail.com" TargetMode="Externa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LibreOffice/7.3.7.2$MacOSX_X86_64 LibreOffice_project/e114eadc50a9ff8d8c8a0567d6da8f454beeb84f</Application>
  <AppVersion>15.0000</AppVersion>
  <Pages>1</Pages>
  <Words>348</Words>
  <Characters>2293</Characters>
  <CharactersWithSpaces>2966</CharactersWithSpaces>
  <Paragraphs>31</Paragraphs>
  <Company>Pre &amp; Print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2025-03-01T20:00:00Z</dcterms:created>
  <dc:creator>Gunter</dc:creator>
  <dc:description/>
  <dc:language>de-DE</dc:language>
  <cp:lastModifiedBy>Michaela Baiat</cp:lastModifiedBy>
  <cp:lastPrinted>2025-03-04T08:37:00Z</cp:lastPrinted>
  <dcterms:modified xsi:type="dcterms:W3CDTF">2025-03-04T08:38:00Z</dcterms:modified>
  <cp:revision>7</cp:revision>
  <dc:subject/>
  <dc:title>BITTE  WEITERSAGEN</dc:title>
</cp:coreProperties>
</file>

<file path=docProps/custom.xml><?xml version="1.0" encoding="utf-8"?>
<Properties xmlns="http://schemas.openxmlformats.org/officeDocument/2006/custom-properties" xmlns:vt="http://schemas.openxmlformats.org/officeDocument/2006/docPropsVTypes"/>
</file>